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EF" w:rsidRPr="002F63EF" w:rsidRDefault="002F63EF" w:rsidP="00986DA8">
      <w:pPr>
        <w:ind w:left="-483"/>
        <w:jc w:val="center"/>
        <w:rPr>
          <w:b/>
          <w:bCs/>
          <w:sz w:val="24"/>
          <w:szCs w:val="24"/>
          <w:u w:val="single"/>
          <w:rtl/>
        </w:rPr>
      </w:pPr>
      <w:r w:rsidRPr="002F63E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BE129E" wp14:editId="70DCEC5F">
            <wp:simplePos x="0" y="0"/>
            <wp:positionH relativeFrom="column">
              <wp:posOffset>211455</wp:posOffset>
            </wp:positionH>
            <wp:positionV relativeFrom="paragraph">
              <wp:posOffset>-565150</wp:posOffset>
            </wp:positionV>
            <wp:extent cx="869950" cy="1114425"/>
            <wp:effectExtent l="0" t="0" r="6350" b="9525"/>
            <wp:wrapNone/>
            <wp:docPr id="2" name="תמונה 2" descr="2095SnorkelingSno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95SnorkelingSno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3EF">
        <w:rPr>
          <w:rFonts w:hint="cs"/>
          <w:b/>
          <w:bCs/>
          <w:sz w:val="24"/>
          <w:szCs w:val="24"/>
          <w:u w:val="single"/>
          <w:rtl/>
        </w:rPr>
        <w:t xml:space="preserve">תקנון ליגה צעירים מחזור </w:t>
      </w:r>
      <w:r w:rsidR="00986DA8">
        <w:rPr>
          <w:rFonts w:hint="cs"/>
          <w:b/>
          <w:bCs/>
          <w:sz w:val="24"/>
          <w:szCs w:val="24"/>
          <w:u w:val="single"/>
          <w:rtl/>
        </w:rPr>
        <w:t>4</w:t>
      </w:r>
    </w:p>
    <w:p w:rsidR="002F63EF" w:rsidRDefault="002F63EF" w:rsidP="002F63EF">
      <w:pPr>
        <w:rPr>
          <w:sz w:val="20"/>
          <w:szCs w:val="20"/>
          <w:rtl/>
        </w:rPr>
      </w:pPr>
    </w:p>
    <w:p w:rsidR="002F63EF" w:rsidRDefault="002F63EF" w:rsidP="002F63EF">
      <w:pPr>
        <w:rPr>
          <w:sz w:val="20"/>
          <w:szCs w:val="20"/>
          <w:rtl/>
        </w:rPr>
      </w:pPr>
      <w:r w:rsidRPr="00414F6A">
        <w:rPr>
          <w:rFonts w:hint="cs"/>
          <w:sz w:val="24"/>
          <w:szCs w:val="24"/>
          <w:rtl/>
        </w:rPr>
        <w:t>למאמנים שלום,</w:t>
      </w:r>
    </w:p>
    <w:p w:rsidR="002F63EF" w:rsidRDefault="002F63EF" w:rsidP="008F564B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אגודות מוזמנות: אילת, ערד, עומר, </w:t>
      </w:r>
      <w:proofErr w:type="spellStart"/>
      <w:r>
        <w:rPr>
          <w:rFonts w:hint="cs"/>
          <w:sz w:val="20"/>
          <w:szCs w:val="20"/>
          <w:rtl/>
        </w:rPr>
        <w:t>הפ</w:t>
      </w:r>
      <w:proofErr w:type="spellEnd"/>
      <w:r>
        <w:rPr>
          <w:rFonts w:hint="cs"/>
          <w:sz w:val="20"/>
          <w:szCs w:val="20"/>
          <w:rtl/>
        </w:rPr>
        <w:t>' ב"ש, אסא ב"ש, רמת נגב, אשכול, אשדוד, נס ציונה, ד. נתניה (הפלג הדרומי), שחייני הנגב</w:t>
      </w:r>
      <w:r w:rsidR="008F564B">
        <w:rPr>
          <w:sz w:val="20"/>
          <w:szCs w:val="20"/>
        </w:rPr>
        <w:t>'</w:t>
      </w:r>
      <w:r w:rsidR="008F564B">
        <w:rPr>
          <w:rFonts w:hint="cs"/>
          <w:sz w:val="20"/>
          <w:szCs w:val="20"/>
          <w:rtl/>
        </w:rPr>
        <w:t>, באר טוביה.</w:t>
      </w:r>
    </w:p>
    <w:tbl>
      <w:tblPr>
        <w:bidiVisual/>
        <w:tblW w:w="8964" w:type="dxa"/>
        <w:tblInd w:w="-1196" w:type="dxa"/>
        <w:tblLook w:val="04A0" w:firstRow="1" w:lastRow="0" w:firstColumn="1" w:lastColumn="0" w:noHBand="0" w:noVBand="1"/>
      </w:tblPr>
      <w:tblGrid>
        <w:gridCol w:w="3575"/>
        <w:gridCol w:w="5389"/>
      </w:tblGrid>
      <w:tr w:rsidR="002A6B2E" w:rsidRPr="002A6B2E" w:rsidTr="002240A9">
        <w:trPr>
          <w:trHeight w:val="224"/>
        </w:trPr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A6B2E" w:rsidRPr="002A6B2E" w:rsidRDefault="002A6B2E" w:rsidP="00986DA8">
            <w:pPr>
              <w:bidi w:val="0"/>
              <w:jc w:val="right"/>
              <w:rPr>
                <w:rFonts w:hint="cs"/>
                <w:b/>
                <w:bCs/>
                <w:rtl/>
              </w:rPr>
            </w:pPr>
            <w:r w:rsidRPr="002A6B2E">
              <w:rPr>
                <w:rFonts w:hint="cs"/>
                <w:b/>
                <w:bCs/>
                <w:rtl/>
              </w:rPr>
              <w:t>מחזור</w:t>
            </w:r>
            <w:r w:rsidRPr="002A6B2E">
              <w:rPr>
                <w:b/>
                <w:bCs/>
                <w:rtl/>
              </w:rPr>
              <w:t xml:space="preserve"> </w:t>
            </w:r>
            <w:r w:rsidR="00986DA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6B2E" w:rsidRPr="002A6B2E" w:rsidRDefault="00986DA8" w:rsidP="00355421">
            <w:pPr>
              <w:bidi w:val="0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31/3/17</w:t>
            </w:r>
          </w:p>
        </w:tc>
      </w:tr>
      <w:tr w:rsidR="002A6B2E" w:rsidRPr="002F63EF" w:rsidTr="002240A9">
        <w:trPr>
          <w:trHeight w:val="25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6B2E" w:rsidRPr="002A6B2E" w:rsidRDefault="002A6B2E" w:rsidP="002A6B2E">
            <w:pPr>
              <w:bidi w:val="0"/>
              <w:jc w:val="right"/>
              <w:rPr>
                <w:b/>
                <w:bCs/>
              </w:rPr>
            </w:pPr>
            <w:r w:rsidRPr="002A6B2E">
              <w:rPr>
                <w:rFonts w:hint="cs"/>
                <w:b/>
                <w:bCs/>
                <w:rtl/>
              </w:rPr>
              <w:t>משחה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A6B2E" w:rsidRPr="002A6B2E" w:rsidRDefault="0052640C" w:rsidP="0052640C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שנתון</w:t>
            </w:r>
          </w:p>
        </w:tc>
      </w:tr>
      <w:tr w:rsidR="008A36E4" w:rsidRPr="002F63EF" w:rsidTr="002240A9">
        <w:trPr>
          <w:trHeight w:val="255"/>
        </w:trPr>
        <w:tc>
          <w:tcPr>
            <w:tcW w:w="3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6E4" w:rsidRPr="00EA7459" w:rsidRDefault="00986DA8" w:rsidP="00355421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  <w:r w:rsidR="00355421">
              <w:rPr>
                <w:rFonts w:hint="cs"/>
                <w:rtl/>
              </w:rPr>
              <w:t xml:space="preserve"> פרפר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36E4" w:rsidRPr="00EA7459" w:rsidRDefault="0052640C" w:rsidP="008A36E4">
            <w:pPr>
              <w:bidi w:val="0"/>
              <w:jc w:val="right"/>
            </w:pPr>
            <w:r>
              <w:t>07</w:t>
            </w:r>
            <w:r w:rsidR="008A36E4" w:rsidRPr="00EA7459">
              <w:t xml:space="preserve"> </w:t>
            </w:r>
          </w:p>
        </w:tc>
      </w:tr>
      <w:tr w:rsidR="00355421" w:rsidRPr="002F63EF" w:rsidTr="00212BAB">
        <w:trPr>
          <w:trHeight w:val="255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21" w:rsidRPr="00E76C91" w:rsidRDefault="00986DA8" w:rsidP="0035542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400 חתירה</w:t>
            </w: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421" w:rsidRPr="00EA7459" w:rsidRDefault="00355421" w:rsidP="00355421">
            <w:pPr>
              <w:bidi w:val="0"/>
              <w:jc w:val="right"/>
            </w:pPr>
            <w:r>
              <w:t>06-03</w:t>
            </w:r>
          </w:p>
        </w:tc>
      </w:tr>
      <w:tr w:rsidR="00355421" w:rsidRPr="002F63EF" w:rsidTr="001773AE">
        <w:trPr>
          <w:trHeight w:val="255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21" w:rsidRPr="00E76C91" w:rsidRDefault="00986DA8" w:rsidP="0035542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200 חזה</w:t>
            </w: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421" w:rsidRPr="00EA7459" w:rsidRDefault="00355421" w:rsidP="00355421">
            <w:pPr>
              <w:bidi w:val="0"/>
              <w:jc w:val="right"/>
            </w:pPr>
            <w:r>
              <w:t>07</w:t>
            </w:r>
            <w:r w:rsidRPr="00EA7459">
              <w:t xml:space="preserve"> </w:t>
            </w:r>
          </w:p>
        </w:tc>
      </w:tr>
      <w:tr w:rsidR="00355421" w:rsidRPr="002F63EF" w:rsidTr="006510B6">
        <w:trPr>
          <w:trHeight w:val="358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21" w:rsidRPr="00E76C91" w:rsidRDefault="00986DA8" w:rsidP="0035542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50 חזה</w:t>
            </w: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421" w:rsidRPr="00EA7459" w:rsidRDefault="00355421" w:rsidP="00355421">
            <w:pPr>
              <w:bidi w:val="0"/>
              <w:jc w:val="right"/>
            </w:pPr>
            <w:r>
              <w:t>06-03</w:t>
            </w:r>
          </w:p>
        </w:tc>
      </w:tr>
      <w:tr w:rsidR="00355421" w:rsidRPr="002F63EF" w:rsidTr="00F70390">
        <w:trPr>
          <w:trHeight w:val="255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21" w:rsidRPr="00E76C91" w:rsidRDefault="00986DA8" w:rsidP="0035542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50 גב</w:t>
            </w: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421" w:rsidRPr="00EA7459" w:rsidRDefault="00355421" w:rsidP="00355421">
            <w:pPr>
              <w:bidi w:val="0"/>
              <w:jc w:val="right"/>
            </w:pPr>
            <w:r>
              <w:t>07</w:t>
            </w:r>
            <w:r w:rsidRPr="00EA7459">
              <w:t xml:space="preserve"> </w:t>
            </w:r>
          </w:p>
        </w:tc>
      </w:tr>
      <w:tr w:rsidR="00355421" w:rsidRPr="002F63EF" w:rsidTr="0093757D">
        <w:trPr>
          <w:trHeight w:val="270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21" w:rsidRPr="00E76C91" w:rsidRDefault="00986DA8" w:rsidP="0035542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100 גב</w:t>
            </w: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421" w:rsidRDefault="00355421" w:rsidP="00355421">
            <w:pPr>
              <w:jc w:val="both"/>
            </w:pPr>
            <w:r>
              <w:t>06-03</w:t>
            </w:r>
          </w:p>
        </w:tc>
      </w:tr>
    </w:tbl>
    <w:p w:rsidR="002F63EF" w:rsidRDefault="002F63EF" w:rsidP="002F63EF">
      <w:pPr>
        <w:jc w:val="both"/>
        <w:rPr>
          <w:sz w:val="24"/>
          <w:szCs w:val="24"/>
          <w:rtl/>
        </w:rPr>
      </w:pPr>
      <w:r w:rsidRPr="00414F6A">
        <w:rPr>
          <w:rtl/>
        </w:rPr>
        <w:tab/>
      </w:r>
      <w:r w:rsidRPr="00414F6A">
        <w:rPr>
          <w:rtl/>
        </w:rPr>
        <w:tab/>
      </w:r>
    </w:p>
    <w:p w:rsidR="002F63EF" w:rsidRPr="00414F6A" w:rsidRDefault="002F63EF" w:rsidP="0052640C">
      <w:pPr>
        <w:pStyle w:val="a3"/>
        <w:numPr>
          <w:ilvl w:val="0"/>
          <w:numId w:val="1"/>
        </w:numPr>
        <w:ind w:left="-483" w:firstLine="0"/>
        <w:jc w:val="both"/>
        <w:rPr>
          <w:b/>
          <w:bCs/>
          <w:color w:val="1F497D"/>
        </w:rPr>
      </w:pPr>
      <w:r w:rsidRPr="00A76957">
        <w:rPr>
          <w:rFonts w:hint="cs"/>
          <w:b/>
          <w:bCs/>
          <w:rtl/>
        </w:rPr>
        <w:t xml:space="preserve">תחרויות הליגה  יתקיימו עפ"י </w:t>
      </w:r>
      <w:r w:rsidR="0052640C">
        <w:rPr>
          <w:rFonts w:hint="cs"/>
          <w:b/>
          <w:bCs/>
          <w:rtl/>
        </w:rPr>
        <w:t>חוקת</w:t>
      </w:r>
      <w:r w:rsidR="0052640C" w:rsidRPr="00A76957">
        <w:rPr>
          <w:rFonts w:hint="cs"/>
          <w:b/>
          <w:bCs/>
          <w:rtl/>
        </w:rPr>
        <w:t xml:space="preserve"> </w:t>
      </w:r>
      <w:proofErr w:type="spellStart"/>
      <w:r w:rsidR="0052640C" w:rsidRPr="00A76957">
        <w:rPr>
          <w:rFonts w:hint="cs"/>
          <w:b/>
          <w:bCs/>
          <w:rtl/>
        </w:rPr>
        <w:t>פינ"א</w:t>
      </w:r>
      <w:proofErr w:type="spellEnd"/>
      <w:r w:rsidR="0052640C">
        <w:rPr>
          <w:rFonts w:hint="cs"/>
          <w:b/>
          <w:bCs/>
          <w:rtl/>
        </w:rPr>
        <w:t xml:space="preserve"> ובהתאם לתקנון</w:t>
      </w:r>
      <w:r w:rsidR="0052640C" w:rsidRPr="00A76957">
        <w:rPr>
          <w:rFonts w:hint="cs"/>
          <w:b/>
          <w:bCs/>
          <w:rtl/>
        </w:rPr>
        <w:t xml:space="preserve"> איגוד השחייה בישראל</w:t>
      </w:r>
      <w:r w:rsidR="0052640C">
        <w:rPr>
          <w:rFonts w:hint="cs"/>
          <w:rtl/>
        </w:rPr>
        <w:t>.</w:t>
      </w:r>
    </w:p>
    <w:p w:rsidR="002F63EF" w:rsidRPr="00414F6A" w:rsidRDefault="002F63EF" w:rsidP="002F63EF">
      <w:pPr>
        <w:pStyle w:val="a3"/>
        <w:numPr>
          <w:ilvl w:val="0"/>
          <w:numId w:val="2"/>
        </w:numPr>
        <w:ind w:left="-483" w:firstLine="0"/>
        <w:jc w:val="both"/>
      </w:pPr>
      <w:r w:rsidRPr="00414F6A">
        <w:rPr>
          <w:rFonts w:hint="cs"/>
          <w:rtl/>
        </w:rPr>
        <w:t>שני משחים אישיים לכל שחיין בכל מחזור ליגה, למעט מחזור מס' 6 (במחזור זה רשאי שחיין לשחות במשחה אחד בלבד).</w:t>
      </w:r>
    </w:p>
    <w:p w:rsidR="002F63EF" w:rsidRPr="00414F6A" w:rsidRDefault="002F63EF" w:rsidP="002F63EF">
      <w:pPr>
        <w:pStyle w:val="a3"/>
        <w:numPr>
          <w:ilvl w:val="0"/>
          <w:numId w:val="2"/>
        </w:numPr>
        <w:ind w:left="-483" w:firstLine="0"/>
        <w:jc w:val="both"/>
      </w:pPr>
      <w:r w:rsidRPr="00414F6A">
        <w:rPr>
          <w:rFonts w:hint="cs"/>
          <w:rtl/>
        </w:rPr>
        <w:t xml:space="preserve">מינימום </w:t>
      </w:r>
      <w:r w:rsidRPr="00414F6A">
        <w:rPr>
          <w:rtl/>
        </w:rPr>
        <w:t>–</w:t>
      </w:r>
      <w:r w:rsidRPr="00414F6A">
        <w:rPr>
          <w:rFonts w:hint="cs"/>
          <w:rtl/>
        </w:rPr>
        <w:t xml:space="preserve"> מצורפת טבלת מינימום. המינימום הוא ממוצע רב שנתי של הזמנים למקום 18 בכל משחה. </w:t>
      </w:r>
    </w:p>
    <w:p w:rsidR="002F63EF" w:rsidRPr="00414F6A" w:rsidRDefault="002F63EF" w:rsidP="002F63EF">
      <w:pPr>
        <w:ind w:left="-483"/>
        <w:jc w:val="both"/>
        <w:rPr>
          <w:sz w:val="20"/>
          <w:szCs w:val="20"/>
          <w:rtl/>
        </w:rPr>
      </w:pP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  <w:rPr>
          <w:b/>
          <w:bCs/>
          <w:color w:val="1F497D"/>
        </w:rPr>
      </w:pPr>
      <w:r w:rsidRPr="00414F6A">
        <w:rPr>
          <w:rFonts w:hint="cs"/>
          <w:b/>
          <w:bCs/>
          <w:color w:val="1F497D"/>
          <w:rtl/>
        </w:rPr>
        <w:t>רישום:</w:t>
      </w:r>
    </w:p>
    <w:p w:rsidR="002F63EF" w:rsidRDefault="002F63EF" w:rsidP="002F63EF">
      <w:pPr>
        <w:pStyle w:val="a3"/>
        <w:ind w:left="-483"/>
        <w:jc w:val="both"/>
        <w:rPr>
          <w:rtl/>
        </w:rPr>
      </w:pPr>
      <w:r>
        <w:rPr>
          <w:rFonts w:hint="cs"/>
          <w:rtl/>
        </w:rPr>
        <w:t>שחיין\שחיינית חייבים להיות רשומים כחוק באיגוד השחייה בישראל. הופעה למשחים עם כרטיס שחיין.</w:t>
      </w:r>
    </w:p>
    <w:p w:rsidR="002F63EF" w:rsidRPr="00414F6A" w:rsidRDefault="002F63EF" w:rsidP="002F63EF">
      <w:pPr>
        <w:pStyle w:val="a3"/>
        <w:ind w:left="-483"/>
        <w:jc w:val="both"/>
        <w:rPr>
          <w:rtl/>
        </w:rPr>
      </w:pPr>
      <w:r w:rsidRPr="00414F6A">
        <w:rPr>
          <w:rFonts w:hint="cs"/>
          <w:rtl/>
        </w:rPr>
        <w:t>הרשמה על גבי כרטיס מתחרה.</w:t>
      </w:r>
      <w:r>
        <w:rPr>
          <w:rFonts w:hint="cs"/>
          <w:rtl/>
        </w:rPr>
        <w:t xml:space="preserve"> יש למלא את פרטי השחיין\שחיינית בכתב יד ברור כולל מס' ת.ז </w:t>
      </w:r>
      <w:r w:rsidRPr="004F7610">
        <w:rPr>
          <w:rFonts w:hint="cs"/>
          <w:rtl/>
        </w:rPr>
        <w:t>ושנתון הלידה.</w:t>
      </w: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</w:pPr>
      <w:r w:rsidRPr="00414F6A">
        <w:rPr>
          <w:rFonts w:hint="cs"/>
          <w:rtl/>
        </w:rPr>
        <w:t xml:space="preserve">שחיינים דתיים רשאים לתאם מדידת זמנים עד יום חמישי שלפני הליגה, אך ורק בבריכה בשער הנגב. </w:t>
      </w:r>
      <w:r w:rsidRPr="00A76957">
        <w:rPr>
          <w:rFonts w:hint="cs"/>
          <w:b/>
          <w:bCs/>
          <w:rtl/>
        </w:rPr>
        <w:t>התיאום הוא באחריות המאמנים</w:t>
      </w:r>
      <w:r w:rsidRPr="00414F6A">
        <w:rPr>
          <w:rFonts w:hint="cs"/>
          <w:rtl/>
        </w:rPr>
        <w:t>.</w:t>
      </w: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</w:pPr>
      <w:r w:rsidRPr="00A76957">
        <w:rPr>
          <w:rFonts w:hint="cs"/>
          <w:b/>
          <w:bCs/>
          <w:rtl/>
        </w:rPr>
        <w:t>לא תתאפשר השלמת משחים לאחר קיום התחרות</w:t>
      </w:r>
      <w:r>
        <w:rPr>
          <w:rFonts w:hint="cs"/>
          <w:rtl/>
        </w:rPr>
        <w:t>.</w:t>
      </w: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</w:pPr>
      <w:r>
        <w:rPr>
          <w:rFonts w:hint="cs"/>
          <w:rtl/>
        </w:rPr>
        <w:t>הגבלת השתתפות:</w:t>
      </w:r>
    </w:p>
    <w:p w:rsidR="002F63EF" w:rsidRDefault="002F63EF" w:rsidP="002F63EF">
      <w:pPr>
        <w:pStyle w:val="a3"/>
        <w:ind w:left="-483"/>
        <w:jc w:val="both"/>
        <w:rPr>
          <w:rtl/>
        </w:rPr>
      </w:pPr>
      <w:r>
        <w:rPr>
          <w:rFonts w:hint="cs"/>
          <w:rtl/>
        </w:rPr>
        <w:t>במחזורים 1-5 שחיינים יהיו רשאים לזנק בשני משחים אישיים בכל מחזור.</w:t>
      </w:r>
    </w:p>
    <w:p w:rsidR="002F63EF" w:rsidRDefault="002F63EF" w:rsidP="002F63EF">
      <w:pPr>
        <w:pStyle w:val="a3"/>
        <w:ind w:left="-483"/>
        <w:jc w:val="both"/>
        <w:rPr>
          <w:rtl/>
        </w:rPr>
      </w:pPr>
      <w:r>
        <w:rPr>
          <w:rFonts w:hint="cs"/>
          <w:rtl/>
        </w:rPr>
        <w:t>במחזור 6- זינוק אחד בלבד.</w:t>
      </w:r>
    </w:p>
    <w:p w:rsidR="002F63EF" w:rsidRDefault="002F63EF" w:rsidP="002F63EF">
      <w:pPr>
        <w:pStyle w:val="a3"/>
        <w:ind w:left="-483"/>
        <w:jc w:val="both"/>
        <w:rPr>
          <w:rtl/>
        </w:rPr>
      </w:pPr>
      <w:r>
        <w:rPr>
          <w:rFonts w:hint="cs"/>
          <w:rtl/>
        </w:rPr>
        <w:t>במחזור 7- שני זינוקים לשחיין\שחיינית.</w:t>
      </w: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</w:pPr>
      <w:r w:rsidRPr="00A76957">
        <w:rPr>
          <w:rFonts w:hint="cs"/>
          <w:rtl/>
        </w:rPr>
        <w:t>לכל תחרות ליגה יפורסם תקנון בנפרד כחודש לפני התחרות.</w:t>
      </w: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  <w:rPr>
          <w:b/>
          <w:bCs/>
          <w:u w:val="single"/>
        </w:rPr>
      </w:pPr>
      <w:r w:rsidRPr="00A76957">
        <w:rPr>
          <w:rFonts w:hint="cs"/>
          <w:b/>
          <w:bCs/>
          <w:u w:val="single"/>
          <w:rtl/>
        </w:rPr>
        <w:t>כללי:</w:t>
      </w:r>
    </w:p>
    <w:p w:rsidR="002F63EF" w:rsidRPr="00A76957" w:rsidRDefault="002F63EF" w:rsidP="002F63EF">
      <w:pPr>
        <w:pStyle w:val="a3"/>
        <w:ind w:left="-483"/>
        <w:jc w:val="both"/>
        <w:rPr>
          <w:b/>
          <w:bCs/>
          <w:u w:val="single"/>
          <w:rtl/>
        </w:rPr>
      </w:pPr>
      <w:r>
        <w:rPr>
          <w:rFonts w:hint="cs"/>
          <w:rtl/>
        </w:rPr>
        <w:t>ספורטאים מחו</w:t>
      </w:r>
      <w:r w:rsidRPr="00414F6A">
        <w:rPr>
          <w:rFonts w:hint="cs"/>
          <w:rtl/>
        </w:rPr>
        <w:t xml:space="preserve">יבים בבדיקות רפואיות על פי תקנות חוק הספורט, לצורך השתתפות באימונים ותחרויות. </w:t>
      </w:r>
      <w:r>
        <w:rPr>
          <w:rFonts w:hint="cs"/>
          <w:rtl/>
        </w:rPr>
        <w:t>כולל רישום באיגוד השחייה בישראל</w:t>
      </w:r>
      <w:r>
        <w:rPr>
          <w:rFonts w:hint="cs"/>
          <w:b/>
          <w:bCs/>
          <w:u w:val="single"/>
          <w:rtl/>
        </w:rPr>
        <w:t>.</w:t>
      </w:r>
    </w:p>
    <w:p w:rsidR="002F63EF" w:rsidRPr="002F63EF" w:rsidRDefault="002F63EF" w:rsidP="002F63EF">
      <w:pPr>
        <w:pStyle w:val="a3"/>
        <w:ind w:left="-483"/>
        <w:jc w:val="both"/>
        <w:rPr>
          <w:b/>
          <w:bCs/>
          <w:rtl/>
        </w:rPr>
      </w:pPr>
      <w:r w:rsidRPr="002F63EF">
        <w:rPr>
          <w:rFonts w:hint="cs"/>
          <w:b/>
          <w:bCs/>
          <w:rtl/>
        </w:rPr>
        <w:t xml:space="preserve">שחיינים ומלוויהם לא יורשו להיכנס לפני השעה 16:05 לשטח המתקן בשער הנגב. </w:t>
      </w:r>
    </w:p>
    <w:p w:rsidR="002F63EF" w:rsidRPr="002F63EF" w:rsidRDefault="002F63EF" w:rsidP="002F63EF">
      <w:pPr>
        <w:pStyle w:val="a3"/>
        <w:ind w:left="-483"/>
        <w:jc w:val="both"/>
        <w:rPr>
          <w:b/>
          <w:bCs/>
          <w:rtl/>
        </w:rPr>
      </w:pPr>
      <w:r w:rsidRPr="002F63EF">
        <w:rPr>
          <w:rFonts w:hint="cs"/>
          <w:b/>
          <w:bCs/>
          <w:rtl/>
        </w:rPr>
        <w:t xml:space="preserve">חימום: 16:10-16:25 </w:t>
      </w:r>
      <w:r w:rsidRPr="002F63EF">
        <w:rPr>
          <w:b/>
          <w:bCs/>
          <w:rtl/>
        </w:rPr>
        <w:t>–</w:t>
      </w:r>
      <w:r w:rsidRPr="002F63EF">
        <w:rPr>
          <w:rFonts w:hint="cs"/>
          <w:b/>
          <w:bCs/>
          <w:rtl/>
        </w:rPr>
        <w:t xml:space="preserve"> בנות. 16:25-16:40 </w:t>
      </w:r>
      <w:r w:rsidRPr="002F63EF">
        <w:rPr>
          <w:b/>
          <w:bCs/>
          <w:rtl/>
        </w:rPr>
        <w:t>–</w:t>
      </w:r>
      <w:r w:rsidRPr="002F63EF">
        <w:rPr>
          <w:rFonts w:hint="cs"/>
          <w:b/>
          <w:bCs/>
          <w:rtl/>
        </w:rPr>
        <w:t xml:space="preserve"> בנים. תחרות: 16:50.</w:t>
      </w:r>
    </w:p>
    <w:p w:rsidR="002F63EF" w:rsidRPr="00414F6A" w:rsidRDefault="002F63EF" w:rsidP="002F63EF">
      <w:pPr>
        <w:pStyle w:val="a3"/>
        <w:numPr>
          <w:ilvl w:val="0"/>
          <w:numId w:val="1"/>
        </w:numPr>
        <w:ind w:left="-483" w:firstLine="0"/>
        <w:jc w:val="both"/>
        <w:rPr>
          <w:b/>
          <w:bCs/>
          <w:color w:val="1F497D"/>
          <w:u w:val="single"/>
        </w:rPr>
      </w:pPr>
      <w:r w:rsidRPr="00414F6A">
        <w:rPr>
          <w:rFonts w:hint="cs"/>
          <w:b/>
          <w:bCs/>
          <w:color w:val="1F497D"/>
          <w:u w:val="single"/>
          <w:rtl/>
        </w:rPr>
        <w:t>תשלום:</w:t>
      </w:r>
    </w:p>
    <w:p w:rsidR="002F63EF" w:rsidRPr="00414F6A" w:rsidRDefault="002F63EF" w:rsidP="002F63EF">
      <w:pPr>
        <w:pStyle w:val="a3"/>
        <w:ind w:left="-483"/>
        <w:jc w:val="both"/>
        <w:rPr>
          <w:rtl/>
        </w:rPr>
      </w:pPr>
      <w:r w:rsidRPr="00414F6A">
        <w:rPr>
          <w:rFonts w:hint="cs"/>
          <w:rtl/>
        </w:rPr>
        <w:t xml:space="preserve">עלות </w:t>
      </w:r>
      <w:r>
        <w:rPr>
          <w:rFonts w:hint="cs"/>
          <w:rtl/>
        </w:rPr>
        <w:t>הליגה</w:t>
      </w:r>
      <w:r w:rsidRPr="00414F6A">
        <w:rPr>
          <w:rFonts w:hint="cs"/>
          <w:rtl/>
        </w:rPr>
        <w:t xml:space="preserve"> עומדת על 1</w:t>
      </w:r>
      <w:r>
        <w:rPr>
          <w:rFonts w:hint="cs"/>
          <w:rtl/>
        </w:rPr>
        <w:t>8</w:t>
      </w:r>
      <w:r w:rsidRPr="00414F6A">
        <w:rPr>
          <w:rFonts w:hint="cs"/>
          <w:rtl/>
        </w:rPr>
        <w:t>00 ₪ לאגודה.</w:t>
      </w:r>
    </w:p>
    <w:p w:rsidR="002F63EF" w:rsidRPr="00414F6A" w:rsidRDefault="002F63EF" w:rsidP="002F63EF">
      <w:pPr>
        <w:pStyle w:val="a3"/>
        <w:ind w:left="-483"/>
        <w:jc w:val="both"/>
        <w:rPr>
          <w:rtl/>
        </w:rPr>
      </w:pPr>
      <w:r w:rsidRPr="00414F6A">
        <w:rPr>
          <w:rFonts w:hint="cs"/>
          <w:rtl/>
        </w:rPr>
        <w:t xml:space="preserve">יש להסדיר את כל התשלומים עד המחזור השני </w:t>
      </w:r>
      <w:r w:rsidRPr="00414F6A">
        <w:rPr>
          <w:rtl/>
        </w:rPr>
        <w:t>–</w:t>
      </w:r>
      <w:r w:rsidRPr="00414F6A">
        <w:rPr>
          <w:rFonts w:hint="cs"/>
          <w:rtl/>
        </w:rPr>
        <w:t xml:space="preserve"> </w:t>
      </w:r>
      <w:r>
        <w:rPr>
          <w:rFonts w:hint="cs"/>
          <w:rtl/>
        </w:rPr>
        <w:t>25.11.2016.</w:t>
      </w:r>
    </w:p>
    <w:p w:rsidR="002F63EF" w:rsidRDefault="002F63EF" w:rsidP="002F63EF">
      <w:pPr>
        <w:pStyle w:val="a3"/>
        <w:ind w:left="-483"/>
        <w:rPr>
          <w:b/>
          <w:bCs/>
          <w:sz w:val="24"/>
          <w:szCs w:val="24"/>
          <w:rtl/>
        </w:rPr>
      </w:pPr>
      <w:r w:rsidRPr="00414F6A">
        <w:rPr>
          <w:rFonts w:hint="cs"/>
          <w:b/>
          <w:bCs/>
          <w:sz w:val="24"/>
          <w:szCs w:val="24"/>
          <w:rtl/>
        </w:rPr>
        <w:t xml:space="preserve">צ'ק לפקודת "העמותה לפיתוח שירותים חברתיים </w:t>
      </w:r>
      <w:r w:rsidRPr="00414F6A">
        <w:rPr>
          <w:b/>
          <w:bCs/>
          <w:sz w:val="24"/>
          <w:szCs w:val="24"/>
          <w:rtl/>
        </w:rPr>
        <w:t>–</w:t>
      </w:r>
      <w:r w:rsidRPr="00414F6A">
        <w:rPr>
          <w:rFonts w:hint="cs"/>
          <w:b/>
          <w:bCs/>
          <w:sz w:val="24"/>
          <w:szCs w:val="24"/>
          <w:rtl/>
        </w:rPr>
        <w:t xml:space="preserve"> שער  הנגב".</w:t>
      </w:r>
    </w:p>
    <w:p w:rsidR="008F564B" w:rsidRPr="008F564B" w:rsidRDefault="008F564B" w:rsidP="002F63EF">
      <w:pPr>
        <w:pStyle w:val="a3"/>
        <w:ind w:left="-483"/>
        <w:rPr>
          <w:sz w:val="24"/>
          <w:szCs w:val="24"/>
          <w:rtl/>
        </w:rPr>
      </w:pPr>
      <w:r w:rsidRPr="008F564B">
        <w:rPr>
          <w:rFonts w:hint="cs"/>
          <w:sz w:val="24"/>
          <w:szCs w:val="24"/>
          <w:rtl/>
        </w:rPr>
        <w:t>אגודות שטרם הסדירו תשלום מתבקשות לעשות זאת בליגה הקרובה.</w:t>
      </w:r>
    </w:p>
    <w:p w:rsidR="002F63EF" w:rsidRDefault="002F63EF" w:rsidP="002F63EF">
      <w:pPr>
        <w:pStyle w:val="a3"/>
        <w:ind w:left="5896"/>
        <w:jc w:val="center"/>
        <w:rPr>
          <w:sz w:val="24"/>
          <w:szCs w:val="24"/>
          <w:rtl/>
        </w:rPr>
      </w:pPr>
    </w:p>
    <w:p w:rsidR="002F63EF" w:rsidRPr="002F63EF" w:rsidRDefault="002F63EF" w:rsidP="002F63EF">
      <w:pPr>
        <w:pStyle w:val="a3"/>
        <w:ind w:left="5896"/>
        <w:jc w:val="center"/>
        <w:rPr>
          <w:rtl/>
        </w:rPr>
      </w:pPr>
      <w:r w:rsidRPr="002F63EF">
        <w:rPr>
          <w:rFonts w:hint="cs"/>
          <w:rtl/>
        </w:rPr>
        <w:t>בהצלחה לכולנו,</w:t>
      </w:r>
    </w:p>
    <w:p w:rsidR="002F63EF" w:rsidRPr="002F63EF" w:rsidRDefault="002F63EF" w:rsidP="002F63EF">
      <w:pPr>
        <w:pStyle w:val="a3"/>
        <w:ind w:left="5896"/>
        <w:jc w:val="center"/>
        <w:rPr>
          <w:rtl/>
        </w:rPr>
      </w:pPr>
      <w:r w:rsidRPr="002F63EF">
        <w:rPr>
          <w:rFonts w:hint="cs"/>
          <w:rtl/>
        </w:rPr>
        <w:t>אמיר כהן</w:t>
      </w:r>
      <w:r>
        <w:rPr>
          <w:rFonts w:hint="cs"/>
          <w:rtl/>
        </w:rPr>
        <w:t>,</w:t>
      </w:r>
      <w:r w:rsidRPr="002F63EF">
        <w:rPr>
          <w:rFonts w:hint="cs"/>
          <w:rtl/>
        </w:rPr>
        <w:t xml:space="preserve"> רכז מחוז דרום</w:t>
      </w:r>
      <w:r>
        <w:rPr>
          <w:rFonts w:hint="cs"/>
          <w:rtl/>
        </w:rPr>
        <w:t xml:space="preserve">. </w:t>
      </w:r>
    </w:p>
    <w:p w:rsidR="002F63EF" w:rsidRPr="002F63EF" w:rsidRDefault="002F63EF" w:rsidP="002F63EF">
      <w:pPr>
        <w:jc w:val="right"/>
      </w:pPr>
      <w:r w:rsidRPr="002F63EF">
        <w:rPr>
          <w:rFonts w:hint="cs"/>
          <w:rtl/>
        </w:rPr>
        <w:t>050-3601010</w:t>
      </w:r>
    </w:p>
    <w:p w:rsidR="002F63EF" w:rsidRPr="002F63EF" w:rsidRDefault="002F63EF" w:rsidP="002F63EF">
      <w:pPr>
        <w:pStyle w:val="a3"/>
        <w:ind w:left="5896"/>
        <w:jc w:val="center"/>
        <w:rPr>
          <w:rtl/>
        </w:rPr>
      </w:pPr>
    </w:p>
    <w:sectPr w:rsidR="002F63EF" w:rsidRPr="002F63EF" w:rsidSect="004526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5F2F"/>
    <w:multiLevelType w:val="hybridMultilevel"/>
    <w:tmpl w:val="C9CA0296"/>
    <w:lvl w:ilvl="0" w:tplc="AE7417FC">
      <w:start w:val="1"/>
      <w:numFmt w:val="hebrew1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CB4922"/>
    <w:multiLevelType w:val="hybridMultilevel"/>
    <w:tmpl w:val="4882F126"/>
    <w:lvl w:ilvl="0" w:tplc="C626471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EF"/>
    <w:rsid w:val="001C0D33"/>
    <w:rsid w:val="002A6B2E"/>
    <w:rsid w:val="002F63EF"/>
    <w:rsid w:val="00355421"/>
    <w:rsid w:val="00452643"/>
    <w:rsid w:val="0052640C"/>
    <w:rsid w:val="005E6EC1"/>
    <w:rsid w:val="006C47BB"/>
    <w:rsid w:val="00814B8F"/>
    <w:rsid w:val="008A36E4"/>
    <w:rsid w:val="008F564B"/>
    <w:rsid w:val="00986DA8"/>
    <w:rsid w:val="00AD3181"/>
    <w:rsid w:val="00B92C69"/>
    <w:rsid w:val="00E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BF3E"/>
  <w15:docId w15:val="{1033913B-23F6-433E-9EB9-A6B8292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EF"/>
    <w:pPr>
      <w:bidi/>
      <w:spacing w:after="0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64B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F564B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MAKASH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liadt</dc:creator>
  <cp:lastModifiedBy>Liad Pakciarz</cp:lastModifiedBy>
  <cp:revision>2</cp:revision>
  <cp:lastPrinted>2017-02-07T10:28:00Z</cp:lastPrinted>
  <dcterms:created xsi:type="dcterms:W3CDTF">2017-03-14T11:37:00Z</dcterms:created>
  <dcterms:modified xsi:type="dcterms:W3CDTF">2017-03-14T11:37:00Z</dcterms:modified>
</cp:coreProperties>
</file>